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CD2" w:rsidRPr="00190CD2" w:rsidRDefault="00190CD2" w:rsidP="00190CD2">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val="ky-KG" w:eastAsia="ru-RU"/>
        </w:rPr>
      </w:pPr>
      <w:r w:rsidRPr="00190CD2">
        <w:rPr>
          <w:rFonts w:ascii="Times New Roman" w:eastAsia="Times New Roman" w:hAnsi="Times New Roman" w:cs="Times New Roman"/>
          <w:b/>
          <w:bCs/>
          <w:sz w:val="28"/>
          <w:szCs w:val="28"/>
          <w:lang w:val="ky-KG" w:eastAsia="ru-RU"/>
        </w:rPr>
        <w:t xml:space="preserve">Кыргыз Республикасынын Өкмөтүнүн </w:t>
      </w:r>
    </w:p>
    <w:p w:rsidR="00190CD2" w:rsidRPr="00190CD2" w:rsidRDefault="00190CD2" w:rsidP="00190CD2">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val="ky-KG" w:eastAsia="ru-RU"/>
        </w:rPr>
      </w:pPr>
      <w:r w:rsidRPr="00190CD2">
        <w:rPr>
          <w:rFonts w:ascii="Times New Roman" w:eastAsia="Times New Roman" w:hAnsi="Times New Roman" w:cs="Times New Roman"/>
          <w:b/>
          <w:bCs/>
          <w:sz w:val="28"/>
          <w:szCs w:val="28"/>
          <w:lang w:val="ky-KG" w:eastAsia="ru-RU"/>
        </w:rPr>
        <w:t>«Кыргыз Республикасынын Өкмөтүнүн 2014-жылдын 5-декабрындагы №694 «Жаныбарларды идентификациялоо эрежесин бекитүү жөнүндө» токтомуна өзгөртүүлөрдү киргизүү жөнүндө» токтомунун долбооруна</w:t>
      </w:r>
    </w:p>
    <w:p w:rsidR="00190CD2" w:rsidRPr="00190CD2" w:rsidRDefault="00190CD2" w:rsidP="00190CD2">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val="ky-KG" w:eastAsia="ru-RU"/>
        </w:rPr>
      </w:pPr>
      <w:r w:rsidRPr="00190CD2">
        <w:rPr>
          <w:rFonts w:ascii="Times New Roman" w:eastAsia="Times New Roman" w:hAnsi="Times New Roman" w:cs="Times New Roman"/>
          <w:b/>
          <w:bCs/>
          <w:sz w:val="28"/>
          <w:szCs w:val="28"/>
          <w:lang w:val="ky-KG" w:eastAsia="ru-RU"/>
        </w:rPr>
        <w:t>НЕГИЗДЕМЕ-MAAЛЫМKAT</w:t>
      </w:r>
    </w:p>
    <w:p w:rsidR="00190CD2" w:rsidRPr="00190CD2" w:rsidRDefault="00190CD2" w:rsidP="00190CD2">
      <w:pPr>
        <w:widowControl w:val="0"/>
        <w:autoSpaceDE w:val="0"/>
        <w:autoSpaceDN w:val="0"/>
        <w:adjustRightInd w:val="0"/>
        <w:spacing w:after="0" w:line="240" w:lineRule="auto"/>
        <w:ind w:firstLine="426"/>
        <w:jc w:val="both"/>
        <w:rPr>
          <w:rFonts w:ascii="Times New Roman" w:eastAsia="Times New Roman" w:hAnsi="Times New Roman" w:cs="Times New Roman"/>
          <w:b/>
          <w:bCs/>
          <w:sz w:val="28"/>
          <w:szCs w:val="28"/>
          <w:lang w:val="ky-KG" w:eastAsia="ru-RU"/>
        </w:rPr>
      </w:pP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1. Максат жана милдет</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 xml:space="preserve">Сунушталып жаткан Кыргыз Республикасынын Өкмөтүнүн «Кыргыз Республикасынын Өкмөтүнүн 2014-жылдын 5-декабрындагы № 694 «Жаныбарларды идентификациялоо эрежесин бекитүү жөнүндө» токтомуна өзгөртүүлөрдү киргизүү жөнүндө» токтом долбоорунун (мындан ары-Токтом долбоору) </w:t>
      </w:r>
      <w:r w:rsidRPr="00190CD2">
        <w:rPr>
          <w:rFonts w:ascii="Times New Roman" w:eastAsia="Times New Roman" w:hAnsi="Times New Roman" w:cs="Times New Roman"/>
          <w:sz w:val="28"/>
          <w:szCs w:val="28"/>
          <w:lang w:val="ky-KG" w:eastAsia="ru-RU"/>
        </w:rPr>
        <w:t>максаты жана милдети болуп,</w:t>
      </w:r>
      <w:r w:rsidRPr="00190CD2">
        <w:rPr>
          <w:rFonts w:ascii="Times New Roman" w:eastAsia="Times New Roman" w:hAnsi="Times New Roman" w:cs="Times New Roman"/>
          <w:bCs/>
          <w:sz w:val="28"/>
          <w:szCs w:val="28"/>
          <w:lang w:val="ky-KG" w:eastAsia="ru-RU"/>
        </w:rPr>
        <w:t xml:space="preserve"> Кыргыз Республикасынын вице-премьер-министринин 2018-жылдын 2-апрелиндеги № 19-15-протоколдук тапшырмасын жүзөгө ашыруу жана Кыргыз Республикасынын аймагында жаныбарларды идентификациялоо жана байкоо жүргүзүүнүн натыйжалуулугун жогорулатуу болуп эсептелинет.</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2. Баяндоочу бөлүк</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Кыргыз Республикасынын Өкмөтүнө караштуу ветеринардык жана фитосанитардык коопсуздук боюнча мамлекеттик инспекциясы (мындан ары- Мамветинспекция) тарабынан «Таза Коом» мамлекеттик программасы алкагында Кыргыз Республикасынын адмистративдик-аймактык-бирдиктерининен идентификацияланган жаныбарларды кириштөө жана чыгыштоо жол-жоболорун пайдалануу мүмкүнчүлүгүн кеңейтүү жана жеңилдетүү үчүн Кыргыз Республикасынын аймагында идентификацияланган жаныбарлардын эсебин алуу боюнча мамлекеттик ыйгарым укуктарын «Кыргыз почтасы» мамлекеттик ишканасына откөрүп берүүнү демилгелеген.</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Бирок «Кыргыз почтасы» мамлекеттик ишканасы менен сүйлөшүүлөрдү жүргүзүүдө Кыргыз Республикасынын жаныбарларды идентификациялоо жаатындагы мыйзамдарына өзгөртүүлөрдү киргизүүнү талап кылган боштуктар пайда болду.</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 xml:space="preserve">Ошол себептен Кыргыз Республикасынын Өкмөтүнүн Аппаратында 2018-жылдын 2-апрелинде Кыргыз Республикасынын вице-премьер-министри Д.А.Кенекеевде кеңешме болуп өтту. Мында Мамветинспекцияга Кыргыз Республикасынын Өкмөтүнүн 2014-жылдын 5-декабрындагы № 694 «Жаныбарларды идентификациялоо эрежесин бекитүү жөнүндө» токтомуна тийиштүү өзгөртүүлөрдү киргизүү табышталган. </w:t>
      </w:r>
    </w:p>
    <w:p w:rsidR="00190CD2" w:rsidRPr="00190CD2" w:rsidRDefault="00190CD2" w:rsidP="00190CD2">
      <w:pPr>
        <w:shd w:val="clear" w:color="auto" w:fill="FFFFFF"/>
        <w:spacing w:after="0" w:line="240" w:lineRule="auto"/>
        <w:ind w:firstLine="707"/>
        <w:jc w:val="both"/>
        <w:rPr>
          <w:rFonts w:ascii="Times New Roman" w:eastAsia="Times New Roman" w:hAnsi="Times New Roman" w:cs="Times New Roman"/>
          <w:color w:val="000000"/>
          <w:sz w:val="28"/>
          <w:szCs w:val="28"/>
          <w:lang w:val="ky-KG" w:eastAsia="ky-KG"/>
        </w:rPr>
      </w:pPr>
      <w:r w:rsidRPr="00190CD2">
        <w:rPr>
          <w:rFonts w:ascii="Times New Roman" w:eastAsia="Times New Roman" w:hAnsi="Times New Roman" w:cs="Times New Roman"/>
          <w:color w:val="000000"/>
          <w:sz w:val="28"/>
          <w:szCs w:val="28"/>
          <w:lang w:val="ky-KG" w:eastAsia="ky-KG"/>
        </w:rPr>
        <w:t xml:space="preserve">Майда мүйүздүү малдарды, чочко жана жылкыларды идентификациялоого даярдоодо бодо малдарды идентификациялоонун жол-жоболоруна жана жыйынтыктарына талдоо жүргүзүлгөн жана майда мүйүздүү малдарды идентификациялоонун жана байкоо жүргүзүүнүн концепциясы кайрадан каралып чыкты. </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lastRenderedPageBreak/>
        <w:t>Бодо малдарды идентификациялоо жыйынтыктарына талкоо жүргүзүү, идентификация жол-жобосу жана Идентификацияланган жаныбарлардын бирдиктүү мамлекеттик реестрине (мындан ары- Мамлекеттик реестр) идентификациядан өткөн жаныбарлар жөнүндө маалыматтарды киргизүү ийгиликтүү өткөндүгүн көрсөттү. Бирок идентификацияланган жаныбарлардын бир административдик-аймактык-бирдиктен экинчи административдик-аймактык-бирдикке өтүүсү, ээсинин өзгөрүүсү жана Мамлекеттик реестрге жаңы маалыматтарды киргизүү маселелери ачык бойдон калууда.</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 xml:space="preserve">Мамлекеттик реестр онлайн режимде иштейт жана анын натыйжалуу иштөөсү үчүн, ошондой эле жаныбарлардын кыймылына үзгүлтүксүз көзөмөл жүргүзүү үчүн республикабыздын айыл өкмөттөрүн интернет менен жабдуу зарыл. </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Андан да, кээ бир айыл өкмөттөрүндөгү каттоочу штаттык бирдиктеринин жоктугу жаныбарлардын кыймылына байкоо жүргүзүүгө терс таасирин тийгизет.</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Жаныбарлардын кыймылына байкоо жүргүзүү Евразия экономикалык кеңешинин (ЕАЭК) жана Кыргыз Республикасынын ветеринариясынын эквиваленттүүлүгүн таануунун негизги шарттары болуп саналат.</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Андан сырткары айыл аймактарына кирүүчү кээ бир айылдар айыл аймактарынын борборлорунан алыс жайгашкандыгы калкка ыңгайсыздыктарды жаратууда.</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Жогоруда аталган маселелерди чечүү үчүн Токтом долбоору менен ветеринардык адистерге идентификацияланган жаныбарлардын кыймылына жана эсебин алуу боюнча ветеринардык коштоочу документтерди берүү боюнча мамлекеттик ыйгарым укуктарды берүү сунушталууда.</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Бүгүнку күндө Мамлекеттик реестрдин программасы мобилдик телефондорго жеткиликтүү, ошондой эле аларга интернет кармоочу смартфондор берилген. Ошону менен катар, баарыбызга маалым болгондой, учурда мобилдик интернет республикабыздын жарымдан көп аймактарын камтыган. Ветеринардык адистерге идентификацияланган жаныбарлардын кыймылына жана эсебин алуу боюнча ветеринардык коштоочу документтерди берүү боюнча мамлекеттик ыйгарым укуктарды откөрүп берүү жогоруда аталган суроолорду чечет. Ветеринардык адистердин артыкчылыгы болуп, алардын ыкчамдуугу эсептелинет.</w:t>
      </w:r>
    </w:p>
    <w:p w:rsidR="00190CD2" w:rsidRPr="00190CD2" w:rsidRDefault="00190CD2" w:rsidP="00190CD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Бул токтом долбоорун кабыл алуу башка ченемдик укуктук актыларга оңдоолорду киргизүү зарылдыгына алып келбейт.</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sz w:val="28"/>
          <w:szCs w:val="28"/>
          <w:lang w:val="ky-KG" w:eastAsia="ru-RU"/>
        </w:rPr>
        <w:tab/>
      </w:r>
      <w:r w:rsidRPr="00190CD2">
        <w:rPr>
          <w:rFonts w:ascii="Times New Roman" w:eastAsia="Times New Roman" w:hAnsi="Times New Roman" w:cs="Times New Roman"/>
          <w:bCs/>
          <w:sz w:val="28"/>
          <w:szCs w:val="28"/>
          <w:lang w:val="ky-KG" w:eastAsia="ru-RU"/>
        </w:rPr>
        <w:t>3. Мүмкүн болуучу социалдык, экономикалык, укуктук, укук коргоочулук, гендердик, экологиялык, коррупциялык кесепеттердин божомолдору</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sz w:val="28"/>
          <w:szCs w:val="28"/>
          <w:lang w:val="ky-KG" w:eastAsia="ru-RU"/>
        </w:rPr>
        <w:tab/>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b/>
          <w:bCs/>
          <w:sz w:val="28"/>
          <w:szCs w:val="28"/>
          <w:lang w:val="ky-KG" w:eastAsia="ru-RU"/>
        </w:rPr>
        <w:lastRenderedPageBreak/>
        <w:tab/>
      </w:r>
      <w:r w:rsidRPr="00190CD2">
        <w:rPr>
          <w:rFonts w:ascii="Times New Roman" w:eastAsia="Times New Roman" w:hAnsi="Times New Roman" w:cs="Times New Roman"/>
          <w:bCs/>
          <w:sz w:val="28"/>
          <w:szCs w:val="28"/>
          <w:lang w:val="ky-KG" w:eastAsia="ru-RU"/>
        </w:rPr>
        <w:t>4. Коомдук талкуунун жыйынтыктары жөнүндө маалымат</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sz w:val="28"/>
          <w:szCs w:val="28"/>
          <w:lang w:val="ky-KG" w:eastAsia="ru-RU"/>
        </w:rPr>
        <w:tab/>
      </w:r>
      <w:r w:rsidRPr="00190CD2">
        <w:rPr>
          <w:rFonts w:ascii="Times New Roman" w:eastAsia="Times New Roman" w:hAnsi="Times New Roman" w:cs="Times New Roman"/>
          <w:bCs/>
          <w:sz w:val="28"/>
          <w:szCs w:val="28"/>
          <w:lang w:val="ky-KG" w:eastAsia="ru-RU"/>
        </w:rPr>
        <w:t>«</w:t>
      </w:r>
      <w:r w:rsidRPr="00190CD2">
        <w:rPr>
          <w:rFonts w:ascii="Times New Roman" w:eastAsia="Times New Roman" w:hAnsi="Times New Roman" w:cs="Times New Roman"/>
          <w:sz w:val="28"/>
          <w:szCs w:val="28"/>
          <w:lang w:val="ky-KG" w:eastAsia="ru-RU"/>
        </w:rPr>
        <w:t xml:space="preserve">Кыргыз Республикасынын ченемдик укуктук актылары жөнүндө </w:t>
      </w:r>
      <w:r w:rsidRPr="00190CD2">
        <w:rPr>
          <w:rFonts w:ascii="Times New Roman" w:eastAsia="Times New Roman" w:hAnsi="Times New Roman" w:cs="Times New Roman"/>
          <w:bCs/>
          <w:sz w:val="28"/>
          <w:szCs w:val="28"/>
          <w:lang w:val="ky-KG" w:eastAsia="ru-RU"/>
        </w:rPr>
        <w:t xml:space="preserve">» </w:t>
      </w:r>
      <w:r w:rsidRPr="00190CD2">
        <w:rPr>
          <w:rFonts w:ascii="Times New Roman" w:eastAsia="Times New Roman" w:hAnsi="Times New Roman" w:cs="Times New Roman"/>
          <w:sz w:val="28"/>
          <w:szCs w:val="28"/>
          <w:lang w:val="ky-KG" w:eastAsia="ru-RU"/>
        </w:rPr>
        <w:t xml:space="preserve">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 жана </w:t>
      </w:r>
      <w:r w:rsidRPr="00190CD2">
        <w:rPr>
          <w:rFonts w:ascii="Times New Roman" w:eastAsia="Times New Roman" w:hAnsi="Times New Roman" w:cs="Times New Roman"/>
          <w:bCs/>
          <w:sz w:val="28"/>
          <w:szCs w:val="28"/>
          <w:lang w:val="ky-KG" w:eastAsia="ru-RU"/>
        </w:rPr>
        <w:t xml:space="preserve">Кыргыз Республикасынын Өкмөтүнө караштуу ветеринардык жана фитосанитардык коопсуздук боюнча мамлекеттик инспекциянын сайтына </w:t>
      </w:r>
      <w:r w:rsidRPr="00190CD2">
        <w:rPr>
          <w:rFonts w:ascii="Times New Roman" w:eastAsia="Times New Roman" w:hAnsi="Times New Roman" w:cs="Times New Roman"/>
          <w:sz w:val="28"/>
          <w:szCs w:val="28"/>
          <w:lang w:val="ky-KG" w:eastAsia="ru-RU"/>
        </w:rPr>
        <w:t>2018-жылдын 26-апрелинен коомдук талкуулоо жол-жобосунан өтүү үчүн жайгаштырылган. Коомдук талкуунун жыйынтыктары боюнча сунуштар жана сын-пикирлер келип түшкөн жок.</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Cs/>
          <w:sz w:val="28"/>
          <w:szCs w:val="28"/>
          <w:lang w:val="ky-KG" w:eastAsia="ru-RU"/>
        </w:rPr>
        <w:t>5. Долбоордун мыйзамдарга шайкеш келишине талдоо жүргүзүү</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sz w:val="28"/>
          <w:szCs w:val="28"/>
          <w:lang w:val="ky-KG" w:eastAsia="ru-RU"/>
        </w:rPr>
        <w:t>Берилген долбоор Кыргыз Республикасынын Конституциясына жана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Cs/>
          <w:sz w:val="28"/>
          <w:szCs w:val="28"/>
          <w:lang w:val="ky-KG" w:eastAsia="ru-RU"/>
        </w:rPr>
        <w:t>6. Каржылоо зарылдыгы жөнүндө маалымат</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sz w:val="28"/>
          <w:szCs w:val="28"/>
          <w:lang w:val="ky-KG" w:eastAsia="ru-RU"/>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Cs/>
          <w:sz w:val="28"/>
          <w:szCs w:val="28"/>
          <w:lang w:val="ky-KG" w:eastAsia="ru-RU"/>
        </w:rPr>
        <w:t>7. Жөнгө салуучулук таасирин талдоо жөнүндө маалымат</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sz w:val="28"/>
          <w:szCs w:val="28"/>
          <w:lang w:val="ky-KG" w:eastAsia="ru-RU"/>
        </w:rPr>
        <w:tab/>
        <w:t>Берилген долбоор жөнгө салуучулук таасирине талдоо жүргүзүүнү талап кылбайт, анткени ишкердикти жөнгө салууга багытталган эмес.</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190CD2">
        <w:rPr>
          <w:rFonts w:ascii="Times New Roman" w:eastAsia="Times New Roman" w:hAnsi="Times New Roman" w:cs="Times New Roman"/>
          <w:sz w:val="28"/>
          <w:szCs w:val="28"/>
          <w:lang w:val="ky-KG" w:eastAsia="ru-RU"/>
        </w:rPr>
        <w:tab/>
        <w:t xml:space="preserve">Жогоруда көрсөтүлгөндөрдүн негизинде, Кыргыз Республикасынын </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sz w:val="28"/>
          <w:szCs w:val="28"/>
          <w:lang w:val="ky-KG" w:eastAsia="ru-RU"/>
        </w:rPr>
        <w:t xml:space="preserve">Өкмөтүнө караштуу ветеринардык жана фитосанитардык коопсуздук боюнча мамлекеттик инспекциясы </w:t>
      </w:r>
      <w:r w:rsidRPr="00190CD2">
        <w:rPr>
          <w:rFonts w:ascii="Times New Roman" w:eastAsia="Times New Roman" w:hAnsi="Times New Roman" w:cs="Times New Roman"/>
          <w:bCs/>
          <w:sz w:val="28"/>
          <w:szCs w:val="28"/>
          <w:lang w:val="ky-KG" w:eastAsia="ru-RU"/>
        </w:rPr>
        <w:t xml:space="preserve">Кыргыз Республикасынын Өкмөтүнүн </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bCs/>
          <w:sz w:val="28"/>
          <w:szCs w:val="28"/>
          <w:lang w:val="ky-KG" w:eastAsia="ru-RU"/>
        </w:rPr>
      </w:pPr>
      <w:r w:rsidRPr="00190CD2">
        <w:rPr>
          <w:rFonts w:ascii="Times New Roman" w:eastAsia="Times New Roman" w:hAnsi="Times New Roman" w:cs="Times New Roman"/>
          <w:bCs/>
          <w:sz w:val="28"/>
          <w:szCs w:val="28"/>
          <w:lang w:val="ky-KG" w:eastAsia="ru-RU"/>
        </w:rPr>
        <w:t xml:space="preserve">«Кыргыз Республикасынын Өкмөтүнүн 2014-жылдын 5-декабрындагы №694 «Жаныбарларды идентификациялоо эрежесин бекитүү жөнүндө» токтомуна өзгөртүүлөрдү киргизүү жөнүндө» токтомунун долбоорун сунуштайт жана </w:t>
      </w:r>
      <w:r w:rsidRPr="00190CD2">
        <w:rPr>
          <w:rFonts w:ascii="Times New Roman" w:eastAsia="Times New Roman" w:hAnsi="Times New Roman" w:cs="Times New Roman"/>
          <w:sz w:val="28"/>
          <w:szCs w:val="28"/>
          <w:lang w:val="ky-KG" w:eastAsia="ru-RU"/>
        </w:rPr>
        <w:t>бул токтом долбоорунун кабыл алынуусун максаттуу жана зарыл деп эсептейт.</w:t>
      </w: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p>
    <w:p w:rsidR="00190CD2" w:rsidRPr="00190CD2" w:rsidRDefault="00190CD2" w:rsidP="00190CD2">
      <w:pPr>
        <w:widowControl w:val="0"/>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
    <w:p w:rsidR="00190CD2" w:rsidRPr="00190CD2" w:rsidRDefault="00190CD2" w:rsidP="00190CD2">
      <w:pPr>
        <w:spacing w:after="0" w:line="240" w:lineRule="auto"/>
        <w:rPr>
          <w:rFonts w:ascii="Times New Roman" w:eastAsia="Times New Roman" w:hAnsi="Times New Roman" w:cs="Times New Roman"/>
          <w:b/>
          <w:bCs/>
          <w:sz w:val="28"/>
          <w:szCs w:val="28"/>
          <w:lang w:val="ky-KG" w:eastAsia="ru-RU"/>
        </w:rPr>
      </w:pPr>
      <w:r w:rsidRPr="00190CD2">
        <w:rPr>
          <w:rFonts w:ascii="Times New Roman" w:eastAsia="Times New Roman" w:hAnsi="Times New Roman" w:cs="Times New Roman"/>
          <w:b/>
          <w:bCs/>
          <w:sz w:val="28"/>
          <w:szCs w:val="28"/>
          <w:lang w:val="ky-KG" w:eastAsia="ru-RU"/>
        </w:rPr>
        <w:t xml:space="preserve">Кыргыз Республикасынын </w:t>
      </w:r>
    </w:p>
    <w:p w:rsidR="00190CD2" w:rsidRPr="00190CD2" w:rsidRDefault="00190CD2" w:rsidP="00190CD2">
      <w:pPr>
        <w:spacing w:after="0" w:line="240" w:lineRule="auto"/>
        <w:rPr>
          <w:rFonts w:ascii="Times New Roman" w:eastAsia="Times New Roman" w:hAnsi="Times New Roman" w:cs="Times New Roman"/>
          <w:b/>
          <w:bCs/>
          <w:sz w:val="28"/>
          <w:szCs w:val="28"/>
          <w:lang w:val="ky-KG" w:eastAsia="ru-RU"/>
        </w:rPr>
      </w:pPr>
      <w:r w:rsidRPr="00190CD2">
        <w:rPr>
          <w:rFonts w:ascii="Times New Roman" w:eastAsia="Times New Roman" w:hAnsi="Times New Roman" w:cs="Times New Roman"/>
          <w:b/>
          <w:bCs/>
          <w:sz w:val="28"/>
          <w:szCs w:val="28"/>
          <w:lang w:val="ky-KG" w:eastAsia="ru-RU"/>
        </w:rPr>
        <w:t xml:space="preserve">Өкмөтүнө караштуу </w:t>
      </w:r>
    </w:p>
    <w:p w:rsidR="00190CD2" w:rsidRPr="00190CD2" w:rsidRDefault="00190CD2" w:rsidP="00190CD2">
      <w:pPr>
        <w:spacing w:after="0" w:line="240" w:lineRule="auto"/>
        <w:rPr>
          <w:rFonts w:ascii="Times New Roman" w:eastAsia="Times New Roman" w:hAnsi="Times New Roman" w:cs="Times New Roman"/>
          <w:b/>
          <w:bCs/>
          <w:sz w:val="28"/>
          <w:szCs w:val="28"/>
          <w:lang w:val="ky-KG" w:eastAsia="ru-RU"/>
        </w:rPr>
      </w:pPr>
      <w:r w:rsidRPr="00190CD2">
        <w:rPr>
          <w:rFonts w:ascii="Times New Roman" w:eastAsia="Times New Roman" w:hAnsi="Times New Roman" w:cs="Times New Roman"/>
          <w:b/>
          <w:bCs/>
          <w:sz w:val="28"/>
          <w:szCs w:val="28"/>
          <w:lang w:val="ky-KG" w:eastAsia="ru-RU"/>
        </w:rPr>
        <w:t xml:space="preserve">ветеринардык жана фитосанитардык </w:t>
      </w:r>
    </w:p>
    <w:p w:rsidR="00190CD2" w:rsidRPr="00190CD2" w:rsidRDefault="00190CD2" w:rsidP="00190CD2">
      <w:pPr>
        <w:spacing w:after="0" w:line="240" w:lineRule="auto"/>
        <w:rPr>
          <w:rFonts w:ascii="Times New Roman" w:eastAsia="Times New Roman" w:hAnsi="Times New Roman" w:cs="Times New Roman"/>
          <w:b/>
          <w:bCs/>
          <w:sz w:val="28"/>
          <w:szCs w:val="28"/>
          <w:lang w:val="ky-KG" w:eastAsia="ru-RU"/>
        </w:rPr>
      </w:pPr>
      <w:r w:rsidRPr="00190CD2">
        <w:rPr>
          <w:rFonts w:ascii="Times New Roman" w:eastAsia="Times New Roman" w:hAnsi="Times New Roman" w:cs="Times New Roman"/>
          <w:b/>
          <w:bCs/>
          <w:sz w:val="28"/>
          <w:szCs w:val="28"/>
          <w:lang w:val="ky-KG" w:eastAsia="ru-RU"/>
        </w:rPr>
        <w:t>коопсуздук боюнча</w:t>
      </w:r>
    </w:p>
    <w:p w:rsidR="00190CD2" w:rsidRPr="00190CD2" w:rsidRDefault="00190CD2" w:rsidP="00190CD2">
      <w:pPr>
        <w:spacing w:after="0" w:line="240" w:lineRule="auto"/>
        <w:rPr>
          <w:rFonts w:ascii="Times New Roman" w:eastAsia="Times New Roman" w:hAnsi="Times New Roman" w:cs="Times New Roman"/>
          <w:b/>
          <w:bCs/>
          <w:sz w:val="28"/>
          <w:szCs w:val="28"/>
          <w:lang w:val="ky-KG" w:eastAsia="ru-RU"/>
        </w:rPr>
      </w:pPr>
      <w:r w:rsidRPr="00190CD2">
        <w:rPr>
          <w:rFonts w:ascii="Times New Roman" w:eastAsia="Times New Roman" w:hAnsi="Times New Roman" w:cs="Times New Roman"/>
          <w:b/>
          <w:bCs/>
          <w:sz w:val="28"/>
          <w:szCs w:val="28"/>
          <w:lang w:val="ky-KG" w:eastAsia="ru-RU"/>
        </w:rPr>
        <w:t xml:space="preserve">мамлекеттик инспекциянын </w:t>
      </w:r>
    </w:p>
    <w:p w:rsidR="00190CD2" w:rsidRPr="00190CD2" w:rsidRDefault="00190CD2" w:rsidP="00190CD2">
      <w:pPr>
        <w:spacing w:after="0" w:line="240" w:lineRule="auto"/>
        <w:rPr>
          <w:rFonts w:ascii="Times New Roman" w:eastAsia="Times New Roman" w:hAnsi="Times New Roman" w:cs="Times New Roman"/>
          <w:b/>
          <w:sz w:val="24"/>
          <w:szCs w:val="24"/>
          <w:lang w:val="ky-KG" w:eastAsia="ru-RU"/>
        </w:rPr>
      </w:pPr>
      <w:r w:rsidRPr="00190CD2">
        <w:rPr>
          <w:rFonts w:ascii="Times New Roman" w:eastAsia="Times New Roman" w:hAnsi="Times New Roman" w:cs="Times New Roman"/>
          <w:b/>
          <w:bCs/>
          <w:sz w:val="28"/>
          <w:szCs w:val="28"/>
          <w:lang w:val="ky-KG" w:eastAsia="ru-RU"/>
        </w:rPr>
        <w:t>директору</w:t>
      </w: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
          <w:bCs/>
          <w:sz w:val="28"/>
          <w:szCs w:val="28"/>
          <w:lang w:val="ky-KG" w:eastAsia="ru-RU"/>
        </w:rPr>
        <w:tab/>
      </w:r>
      <w:r w:rsidRPr="00190CD2">
        <w:rPr>
          <w:rFonts w:ascii="Times New Roman" w:eastAsia="Times New Roman" w:hAnsi="Times New Roman" w:cs="Times New Roman"/>
          <w:b/>
          <w:bCs/>
          <w:sz w:val="28"/>
          <w:szCs w:val="28"/>
          <w:lang w:val="ky-KG" w:eastAsia="ru-RU"/>
        </w:rPr>
        <w:tab/>
        <w:t xml:space="preserve">         К.Т.Жумаканов</w:t>
      </w:r>
    </w:p>
    <w:p w:rsidR="00DB412D" w:rsidRDefault="00190CD2">
      <w:bookmarkStart w:id="0" w:name="_GoBack"/>
      <w:bookmarkEnd w:id="0"/>
    </w:p>
    <w:sectPr w:rsidR="00DB412D" w:rsidSect="008327AA">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8F"/>
    <w:rsid w:val="000A1B8F"/>
    <w:rsid w:val="00190CD2"/>
    <w:rsid w:val="00971E35"/>
    <w:rsid w:val="00F2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978</Words>
  <Characters>5578</Characters>
  <Application>Microsoft Office Word</Application>
  <DocSecurity>0</DocSecurity>
  <Lines>46</Lines>
  <Paragraphs>13</Paragraphs>
  <ScaleCrop>false</ScaleCrop>
  <Company>SPecialiST RePack</Company>
  <LinksUpToDate>false</LinksUpToDate>
  <CharactersWithSpaces>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2018-07-09T12:29:00Z</dcterms:created>
  <dcterms:modified xsi:type="dcterms:W3CDTF">2018-07-09T12:29:00Z</dcterms:modified>
</cp:coreProperties>
</file>